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700" w:bottom="280" w:left="580" w:right="600"/>
        </w:sectPr>
      </w:pPr>
    </w:p>
    <w:p>
      <w:pPr>
        <w:spacing w:line="165" w:lineRule="auto" w:before="336"/>
        <w:ind w:left="135" w:right="0" w:firstLine="0"/>
        <w:jc w:val="left"/>
        <w:rPr>
          <w:rFonts w:ascii="Avenir Next"/>
          <w:b/>
          <w:sz w:val="76"/>
        </w:rPr>
      </w:pPr>
      <w:r>
        <w:rPr>
          <w:rFonts w:ascii="Avenir Next"/>
          <w:b/>
          <w:spacing w:val="63"/>
          <w:sz w:val="76"/>
        </w:rPr>
        <w:t>VORNAME </w:t>
      </w:r>
      <w:r>
        <w:rPr>
          <w:rFonts w:ascii="Avenir Next"/>
          <w:b/>
          <w:spacing w:val="64"/>
          <w:sz w:val="76"/>
        </w:rPr>
        <w:t>NACHNAME</w:t>
      </w:r>
      <w:r>
        <w:rPr>
          <w:rFonts w:ascii="Avenir Next"/>
          <w:b/>
          <w:spacing w:val="-114"/>
          <w:sz w:val="76"/>
        </w:rPr>
        <w:t> </w:t>
      </w:r>
    </w:p>
    <w:p>
      <w:pPr>
        <w:spacing w:before="149"/>
        <w:ind w:left="140" w:right="0" w:firstLine="0"/>
        <w:jc w:val="left"/>
        <w:rPr>
          <w:rFonts w:ascii="Avenir Next"/>
          <w:sz w:val="24"/>
        </w:rPr>
      </w:pPr>
      <w:r>
        <w:rPr>
          <w:rFonts w:ascii="Avenir Next"/>
          <w:color w:val="9D9D9C"/>
          <w:sz w:val="24"/>
        </w:rPr>
        <w:t>Marketing-Spezialistin mit umfassender Online-Erfahrung</w:t>
      </w:r>
    </w:p>
    <w:p>
      <w:pPr>
        <w:spacing w:before="203"/>
        <w:ind w:left="210" w:right="0" w:firstLine="0"/>
        <w:jc w:val="left"/>
        <w:rPr>
          <w:sz w:val="19"/>
        </w:rPr>
      </w:pPr>
      <w:r>
        <w:rPr/>
        <w:br w:type="column"/>
      </w:r>
      <w:r>
        <w:rPr>
          <w:position w:val="-9"/>
        </w:rPr>
        <w:drawing>
          <wp:inline distT="0" distB="0" distL="0" distR="0">
            <wp:extent cx="141312" cy="23140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2" cy="23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17"/>
          <w:sz w:val="20"/>
        </w:rPr>
        <w:t> </w:t>
      </w:r>
      <w:r>
        <w:rPr>
          <w:sz w:val="19"/>
        </w:rPr>
        <w:t>+41 78 888 88 88</w:t>
      </w:r>
    </w:p>
    <w:p>
      <w:pPr>
        <w:pStyle w:val="BodyText"/>
        <w:spacing w:before="6"/>
        <w:rPr>
          <w:sz w:val="28"/>
        </w:rPr>
      </w:pPr>
    </w:p>
    <w:p>
      <w:pPr>
        <w:spacing w:line="643" w:lineRule="auto" w:before="0"/>
        <w:ind w:left="136" w:right="0" w:firstLine="563"/>
        <w:jc w:val="left"/>
        <w:rPr>
          <w:sz w:val="19"/>
        </w:rPr>
      </w:pPr>
      <w:r>
        <w:rPr/>
        <w:pict>
          <v:group style="position:absolute;margin-left:384.353485pt;margin-top:-5.436576pt;width:13.45pt;height:20.95pt;mso-position-horizontal-relative:page;mso-position-vertical-relative:paragraph;z-index:-7384" coordorigin="7687,-109" coordsize="269,419">
            <v:shape style="position:absolute;left:7687;top:-109;width:269;height:419" coordorigin="7687,-109" coordsize="269,419" path="m7821,-109l7769,-98,7726,-69,7698,-27,7687,26,7693,60,7707,101,7728,147,7751,193,7774,236,7794,272,7808,297,7815,308,7818,310,7825,310,7828,308,7829,306,7835,297,7843,283,7821,283,7811,265,7798,242,7783,215,7767,185,7744,139,7724,94,7710,55,7705,26,7715,-20,7739,-56,7776,-81,7821,-90,7885,-90,7874,-98,7821,-109xm7885,-90l7821,-90,7867,-81,7903,-56,7928,-20,7937,26,7932,55,7918,94,7899,139,7876,185,7860,215,7845,242,7832,265,7821,283,7843,283,7849,272,7869,236,7892,193,7915,147,7936,101,7950,60,7956,26,7945,-27,7916,-69,7885,-90xe" filled="true" fillcolor="#13110c" stroked="false">
              <v:path arrowok="t"/>
              <v:fill type="solid"/>
            </v:shape>
            <v:shape style="position:absolute;left:7735;top:-61;width:173;height:173" type="#_x0000_t75" stroked="false">
              <v:imagedata r:id="rId6" o:title=""/>
            </v:shape>
            <w10:wrap type="none"/>
          </v:group>
        </w:pict>
      </w:r>
      <w:r>
        <w:rPr>
          <w:sz w:val="19"/>
        </w:rPr>
        <w:t>Irgendwostrasse 12,</w:t>
      </w:r>
      <w:r>
        <w:rPr>
          <w:spacing w:val="-3"/>
          <w:sz w:val="19"/>
        </w:rPr>
        <w:t> </w:t>
      </w:r>
      <w:r>
        <w:rPr>
          <w:sz w:val="19"/>
        </w:rPr>
        <w:t>8000</w:t>
      </w:r>
      <w:r>
        <w:rPr>
          <w:spacing w:val="-1"/>
          <w:sz w:val="19"/>
        </w:rPr>
        <w:t> </w:t>
      </w:r>
      <w:r>
        <w:rPr>
          <w:spacing w:val="-3"/>
          <w:sz w:val="19"/>
        </w:rPr>
        <w:t>Zürich</w:t>
      </w:r>
      <w:r>
        <w:rPr>
          <w:sz w:val="19"/>
        </w:rPr>
        <w:t> </w:t>
      </w:r>
      <w:r>
        <w:rPr>
          <w:position w:val="-2"/>
          <w:sz w:val="19"/>
        </w:rPr>
        <w:drawing>
          <wp:inline distT="0" distB="0" distL="0" distR="0">
            <wp:extent cx="235432" cy="146786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32" cy="14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9"/>
        </w:rPr>
      </w:r>
      <w:r>
        <w:rPr>
          <w:rFonts w:ascii="Times New Roman" w:hAnsi="Times New Roman"/>
          <w:sz w:val="19"/>
        </w:rPr>
        <w:t>   </w:t>
      </w:r>
      <w:r>
        <w:rPr>
          <w:rFonts w:ascii="Times New Roman" w:hAnsi="Times New Roman"/>
          <w:spacing w:val="3"/>
          <w:sz w:val="19"/>
        </w:rPr>
        <w:t> </w:t>
      </w:r>
      <w:hyperlink r:id="rId8">
        <w:r>
          <w:rPr>
            <w:sz w:val="19"/>
          </w:rPr>
          <w:t>vor</w:t>
        </w:r>
      </w:hyperlink>
      <w:hyperlink r:id="rId9">
        <w:r>
          <w:rPr>
            <w:sz w:val="19"/>
          </w:rPr>
          <w:t>name.name@mail.com</w:t>
        </w:r>
      </w:hyperlink>
    </w:p>
    <w:p>
      <w:pPr>
        <w:spacing w:after="0" w:line="643" w:lineRule="auto"/>
        <w:jc w:val="left"/>
        <w:rPr>
          <w:sz w:val="19"/>
        </w:rPr>
        <w:sectPr>
          <w:type w:val="continuous"/>
          <w:pgSz w:w="11910" w:h="16840"/>
          <w:pgMar w:top="700" w:bottom="280" w:left="580" w:right="600"/>
          <w:cols w:num="2" w:equalWidth="0">
            <w:col w:w="6432" w:space="488"/>
            <w:col w:w="3810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tabs>
          <w:tab w:pos="6563" w:val="left" w:leader="none"/>
        </w:tabs>
      </w:pPr>
      <w:r>
        <w:rPr>
          <w:shd w:fill="E3E3E3" w:color="auto" w:val="clear"/>
        </w:rPr>
        <w:t>   </w:t>
      </w:r>
      <w:r>
        <w:rPr>
          <w:spacing w:val="-11"/>
          <w:shd w:fill="E3E3E3" w:color="auto" w:val="clear"/>
        </w:rPr>
        <w:t> </w:t>
      </w:r>
      <w:r>
        <w:rPr>
          <w:spacing w:val="13"/>
          <w:shd w:fill="E3E3E3" w:color="auto" w:val="clear"/>
        </w:rPr>
        <w:t>BERUFSERFAHRUNGEN</w:t>
        <w:tab/>
      </w:r>
    </w:p>
    <w:p>
      <w:pPr>
        <w:pStyle w:val="BodyText"/>
        <w:spacing w:before="1"/>
        <w:rPr>
          <w:rFonts w:ascii="Avenir Next"/>
          <w:b/>
          <w:sz w:val="35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Managerin</w:t>
      </w:r>
    </w:p>
    <w:p>
      <w:pPr>
        <w:spacing w:before="66"/>
        <w:ind w:left="140" w:right="0" w:firstLine="0"/>
        <w:jc w:val="left"/>
        <w:rPr>
          <w:sz w:val="22"/>
        </w:rPr>
      </w:pPr>
      <w:r>
        <w:rPr>
          <w:b/>
          <w:color w:val="12100B"/>
          <w:sz w:val="22"/>
        </w:rPr>
        <w:t>Etwas, Zürich </w:t>
      </w:r>
      <w:r>
        <w:rPr>
          <w:color w:val="12100B"/>
          <w:sz w:val="22"/>
        </w:rPr>
        <w:t>| Februar 2016 - April 2019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170" w:after="0"/>
        <w:ind w:left="500" w:right="330" w:hanging="360"/>
        <w:jc w:val="left"/>
        <w:rPr>
          <w:sz w:val="20"/>
        </w:rPr>
      </w:pPr>
      <w:r>
        <w:rPr>
          <w:b/>
          <w:sz w:val="20"/>
        </w:rPr>
        <w:t>Kundenmanagement</w:t>
      </w:r>
      <w:r>
        <w:rPr>
          <w:sz w:val="20"/>
        </w:rPr>
        <w:t>: Entwicklung und Betreuung des </w:t>
      </w:r>
      <w:r>
        <w:rPr>
          <w:spacing w:val="-3"/>
          <w:sz w:val="20"/>
        </w:rPr>
        <w:t>Kunden- </w:t>
      </w:r>
      <w:r>
        <w:rPr>
          <w:sz w:val="20"/>
        </w:rPr>
        <w:t>stamms, Budget- und</w:t>
      </w:r>
      <w:r>
        <w:rPr>
          <w:spacing w:val="-1"/>
          <w:sz w:val="20"/>
        </w:rPr>
        <w:t> </w:t>
      </w:r>
      <w:r>
        <w:rPr>
          <w:sz w:val="20"/>
        </w:rPr>
        <w:t>Ressourcenplanung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216" w:hanging="360"/>
        <w:jc w:val="left"/>
        <w:rPr>
          <w:sz w:val="20"/>
        </w:rPr>
      </w:pPr>
      <w:r>
        <w:rPr>
          <w:b/>
          <w:sz w:val="20"/>
        </w:rPr>
        <w:t>Projektmanagement</w:t>
      </w:r>
      <w:r>
        <w:rPr>
          <w:sz w:val="20"/>
        </w:rPr>
        <w:t>: Entwicklung und Umsetzung von </w:t>
      </w:r>
      <w:r>
        <w:rPr>
          <w:spacing w:val="-3"/>
          <w:sz w:val="20"/>
        </w:rPr>
        <w:t>Projekten </w:t>
      </w:r>
      <w:r>
        <w:rPr>
          <w:sz w:val="20"/>
        </w:rPr>
        <w:t>für die PR-Abteilung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148" w:hanging="360"/>
        <w:jc w:val="left"/>
        <w:rPr>
          <w:sz w:val="20"/>
        </w:rPr>
      </w:pPr>
      <w:r>
        <w:rPr>
          <w:b/>
          <w:sz w:val="20"/>
        </w:rPr>
        <w:t>Contentmanagement</w:t>
      </w:r>
      <w:r>
        <w:rPr>
          <w:sz w:val="20"/>
        </w:rPr>
        <w:t>: Verfassen von Pressmitteilungen, sowie Übersetzungen von deutschen Medienmitteilungen, Erarbeiten </w:t>
      </w:r>
      <w:r>
        <w:rPr>
          <w:spacing w:val="-6"/>
          <w:sz w:val="20"/>
        </w:rPr>
        <w:t>von </w:t>
      </w:r>
      <w:r>
        <w:rPr>
          <w:sz w:val="20"/>
        </w:rPr>
        <w:t>Pitchpräsentationen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108" w:hanging="360"/>
        <w:jc w:val="left"/>
        <w:rPr>
          <w:sz w:val="20"/>
        </w:rPr>
      </w:pPr>
      <w:r>
        <w:rPr>
          <w:b/>
          <w:sz w:val="20"/>
        </w:rPr>
        <w:t>Media Betreuung</w:t>
      </w:r>
      <w:r>
        <w:rPr>
          <w:sz w:val="20"/>
        </w:rPr>
        <w:t>: Entwicklung und Umsetzung von Konzepten </w:t>
      </w:r>
      <w:r>
        <w:rPr>
          <w:spacing w:val="-6"/>
          <w:sz w:val="20"/>
        </w:rPr>
        <w:t>für </w:t>
      </w:r>
      <w:r>
        <w:rPr>
          <w:sz w:val="20"/>
        </w:rPr>
        <w:t>Medienevents, Präsentation der neuen Kollektionen für die Medien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871" w:hanging="360"/>
        <w:jc w:val="left"/>
        <w:rPr>
          <w:sz w:val="20"/>
        </w:rPr>
      </w:pPr>
      <w:r>
        <w:rPr>
          <w:b/>
          <w:sz w:val="20"/>
        </w:rPr>
        <w:t>Media Events</w:t>
      </w:r>
      <w:r>
        <w:rPr>
          <w:sz w:val="20"/>
        </w:rPr>
        <w:t>: Präsentation der neuen Kollektionen in </w:t>
      </w:r>
      <w:r>
        <w:rPr>
          <w:spacing w:val="-5"/>
          <w:sz w:val="20"/>
        </w:rPr>
        <w:t>drei </w:t>
      </w:r>
      <w:r>
        <w:rPr>
          <w:sz w:val="20"/>
        </w:rPr>
        <w:t>Sprachen während</w:t>
      </w:r>
      <w:r>
        <w:rPr>
          <w:spacing w:val="-1"/>
          <w:sz w:val="20"/>
        </w:rPr>
        <w:t> </w:t>
      </w:r>
      <w:r>
        <w:rPr>
          <w:sz w:val="20"/>
        </w:rPr>
        <w:t>Baselworld</w:t>
      </w:r>
    </w:p>
    <w:p>
      <w:pPr>
        <w:pStyle w:val="BodyText"/>
        <w:spacing w:before="10" w:after="3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115"/>
      </w:pPr>
      <w:r>
        <w:rPr/>
        <w:pict>
          <v:line style="position:absolute;mso-position-horizontal-relative:page;mso-position-vertical-relative:paragraph;z-index:1288" from="368.399994pt,-127.144798pt" to="368.399994pt,-12.199798pt" stroked="true" strokeweight="1pt" strokecolor="#000000">
            <v:stroke dashstyle="solid"/>
            <w10:wrap type="none"/>
          </v:line>
        </w:pict>
      </w:r>
      <w:r>
        <w:rPr/>
        <w:drawing>
          <wp:inline distT="0" distB="0" distL="0" distR="0">
            <wp:extent cx="2276474" cy="2276475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4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tabs>
          <w:tab w:pos="617" w:val="left" w:leader="none"/>
          <w:tab w:pos="3684" w:val="left" w:leader="none"/>
        </w:tabs>
      </w:pPr>
      <w:r>
        <w:rPr>
          <w:shd w:fill="E3E3E3" w:color="auto" w:val="clear"/>
        </w:rPr>
        <w:t> </w:t>
        <w:tab/>
      </w:r>
      <w:r>
        <w:rPr>
          <w:spacing w:val="13"/>
          <w:shd w:fill="E3E3E3" w:color="auto" w:val="clear"/>
        </w:rPr>
        <w:t>SPRACHKENNTNISSE</w:t>
        <w:tab/>
      </w:r>
    </w:p>
    <w:p>
      <w:pPr>
        <w:spacing w:before="245"/>
        <w:ind w:left="304" w:right="0" w:firstLine="0"/>
        <w:jc w:val="left"/>
        <w:rPr>
          <w:sz w:val="20"/>
        </w:rPr>
      </w:pPr>
      <w:r>
        <w:rPr>
          <w:b/>
          <w:sz w:val="20"/>
        </w:rPr>
        <w:t>Deutsch </w:t>
      </w:r>
      <w:r>
        <w:rPr>
          <w:color w:val="9D9D9C"/>
          <w:sz w:val="20"/>
        </w:rPr>
        <w:t>(Muttersprache)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120" w:lineRule="exact"/>
        <w:ind w:left="244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0,60" to="2614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spacing w:before="124"/>
        <w:ind w:left="304" w:right="0" w:firstLine="0"/>
        <w:jc w:val="left"/>
        <w:rPr>
          <w:sz w:val="20"/>
        </w:rPr>
      </w:pPr>
      <w:r>
        <w:rPr>
          <w:b/>
          <w:sz w:val="20"/>
        </w:rPr>
        <w:t>Französich </w:t>
      </w:r>
      <w:r>
        <w:rPr>
          <w:color w:val="9D9D9C"/>
          <w:sz w:val="20"/>
        </w:rPr>
        <w:t>(C1)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00" w:bottom="280" w:left="580" w:right="600"/>
          <w:cols w:num="2" w:equalWidth="0">
            <w:col w:w="6605" w:space="312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120" w:lineRule="exact"/>
        <w:ind w:left="7161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2206,60" to="2614,60" stroked="true" strokeweight="5pt" strokecolor="#e3e3e3">
              <v:stroke dashstyle="solid"/>
            </v:line>
            <v:line style="position:absolute" from="0,60" to="2206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700" w:bottom="280" w:left="580" w:right="60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ind w:left="147"/>
      </w:pPr>
      <w:r>
        <w:rPr/>
        <w:t>Beraterin</w:t>
      </w:r>
    </w:p>
    <w:p>
      <w:pPr>
        <w:spacing w:before="67"/>
        <w:ind w:left="147" w:right="0" w:firstLine="0"/>
        <w:jc w:val="left"/>
        <w:rPr>
          <w:sz w:val="22"/>
        </w:rPr>
      </w:pPr>
      <w:r>
        <w:rPr>
          <w:b/>
          <w:color w:val="12100B"/>
          <w:sz w:val="22"/>
        </w:rPr>
        <w:t>Etwas, Zürich </w:t>
      </w:r>
      <w:r>
        <w:rPr>
          <w:color w:val="12100B"/>
          <w:sz w:val="22"/>
        </w:rPr>
        <w:t>| September 2015 – Januar 2016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70" w:after="0"/>
        <w:ind w:left="508" w:right="332" w:hanging="360"/>
        <w:jc w:val="both"/>
        <w:rPr>
          <w:sz w:val="20"/>
        </w:rPr>
      </w:pPr>
      <w:r>
        <w:rPr>
          <w:b/>
          <w:sz w:val="20"/>
        </w:rPr>
        <w:t>Kundenmanagement </w:t>
      </w:r>
      <w:r>
        <w:rPr>
          <w:sz w:val="20"/>
        </w:rPr>
        <w:t>: Betreuung des Kundenstamms, </w:t>
      </w:r>
      <w:r>
        <w:rPr>
          <w:spacing w:val="-3"/>
          <w:sz w:val="20"/>
        </w:rPr>
        <w:t>Budget- </w:t>
      </w:r>
      <w:r>
        <w:rPr>
          <w:sz w:val="20"/>
        </w:rPr>
        <w:t>und Ressourcenplanung, Vorbereitung von Kundenmeetings </w:t>
      </w:r>
      <w:r>
        <w:rPr>
          <w:spacing w:val="-6"/>
          <w:sz w:val="20"/>
        </w:rPr>
        <w:t>und </w:t>
      </w:r>
      <w:r>
        <w:rPr>
          <w:sz w:val="20"/>
        </w:rPr>
        <w:t>Präsentationen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0" w:after="0"/>
        <w:ind w:left="508" w:right="144" w:hanging="360"/>
        <w:jc w:val="left"/>
        <w:rPr>
          <w:sz w:val="20"/>
        </w:rPr>
      </w:pPr>
      <w:r>
        <w:rPr>
          <w:b/>
          <w:sz w:val="20"/>
        </w:rPr>
        <w:t>Projektmanagement </w:t>
      </w:r>
      <w:r>
        <w:rPr>
          <w:sz w:val="20"/>
        </w:rPr>
        <w:t>: Entwicklung und Umsetzung von Projek- ten im ATL/BTL-Bereich (Print/Plakat/PoS und Promotionen), enge Zusammenarbeit mit den agenturinternen Abteilungen </w:t>
      </w:r>
      <w:r>
        <w:rPr>
          <w:spacing w:val="-3"/>
          <w:sz w:val="20"/>
        </w:rPr>
        <w:t>(Produktion, </w:t>
      </w:r>
      <w:r>
        <w:rPr>
          <w:sz w:val="20"/>
        </w:rPr>
        <w:t>Art Buying, Buchhaltung), Realisation inklusive Produktionskoordi- nation, -überwachung und</w:t>
      </w:r>
      <w:r>
        <w:rPr>
          <w:spacing w:val="-1"/>
          <w:sz w:val="20"/>
        </w:rPr>
        <w:t> </w:t>
      </w:r>
      <w:r>
        <w:rPr>
          <w:sz w:val="20"/>
        </w:rPr>
        <w:t>Qualitätskontrolle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63"/>
        <w:ind w:left="147"/>
      </w:pPr>
      <w:r>
        <w:rPr/>
        <w:t>Account Managerin</w:t>
      </w:r>
    </w:p>
    <w:p>
      <w:pPr>
        <w:spacing w:before="67"/>
        <w:ind w:left="147" w:right="0" w:firstLine="0"/>
        <w:jc w:val="left"/>
        <w:rPr>
          <w:sz w:val="22"/>
        </w:rPr>
      </w:pPr>
      <w:r>
        <w:rPr>
          <w:b/>
          <w:color w:val="12100B"/>
          <w:sz w:val="22"/>
        </w:rPr>
        <w:t>Something, Thun </w:t>
      </w:r>
      <w:r>
        <w:rPr>
          <w:color w:val="12100B"/>
          <w:sz w:val="22"/>
        </w:rPr>
        <w:t>| Januar 2014 – September 2015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170" w:after="0"/>
        <w:ind w:left="508" w:right="326" w:hanging="360"/>
        <w:jc w:val="left"/>
        <w:rPr>
          <w:sz w:val="20"/>
        </w:rPr>
      </w:pPr>
      <w:r>
        <w:rPr>
          <w:b/>
          <w:sz w:val="20"/>
        </w:rPr>
        <w:t>Kundenmanagement</w:t>
      </w:r>
      <w:r>
        <w:rPr>
          <w:sz w:val="20"/>
        </w:rPr>
        <w:t>: Entwicklung und Betreuung des </w:t>
      </w:r>
      <w:r>
        <w:rPr>
          <w:spacing w:val="-3"/>
          <w:sz w:val="20"/>
        </w:rPr>
        <w:t>Kunden- </w:t>
      </w:r>
      <w:r>
        <w:rPr>
          <w:sz w:val="20"/>
        </w:rPr>
        <w:t>stamms, Budget- und</w:t>
      </w:r>
      <w:r>
        <w:rPr>
          <w:spacing w:val="-1"/>
          <w:sz w:val="20"/>
        </w:rPr>
        <w:t> </w:t>
      </w:r>
      <w:r>
        <w:rPr>
          <w:sz w:val="20"/>
        </w:rPr>
        <w:t>Ressourcenplanung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0" w:after="0"/>
        <w:ind w:left="508" w:right="212" w:hanging="360"/>
        <w:jc w:val="left"/>
        <w:rPr>
          <w:sz w:val="20"/>
        </w:rPr>
      </w:pPr>
      <w:r>
        <w:rPr>
          <w:b/>
          <w:sz w:val="20"/>
        </w:rPr>
        <w:t>Projektmanagement</w:t>
      </w:r>
      <w:r>
        <w:rPr>
          <w:sz w:val="20"/>
        </w:rPr>
        <w:t>: Entwicklung und Umsetzung von </w:t>
      </w:r>
      <w:r>
        <w:rPr>
          <w:spacing w:val="-3"/>
          <w:sz w:val="20"/>
        </w:rPr>
        <w:t>Projekten </w:t>
      </w:r>
      <w:r>
        <w:rPr>
          <w:sz w:val="20"/>
        </w:rPr>
        <w:t>für die Marcom- und</w:t>
      </w:r>
      <w:r>
        <w:rPr>
          <w:spacing w:val="-1"/>
          <w:sz w:val="20"/>
        </w:rPr>
        <w:t> </w:t>
      </w:r>
      <w:r>
        <w:rPr>
          <w:sz w:val="20"/>
        </w:rPr>
        <w:t>PR-Abteilungen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39" w:lineRule="exact" w:before="0" w:after="0"/>
        <w:ind w:left="508" w:right="0" w:hanging="360"/>
        <w:jc w:val="left"/>
        <w:rPr>
          <w:sz w:val="20"/>
        </w:rPr>
      </w:pPr>
      <w:r>
        <w:rPr>
          <w:b/>
          <w:sz w:val="20"/>
        </w:rPr>
        <w:t>Teammanagement</w:t>
      </w:r>
      <w:r>
        <w:rPr>
          <w:sz w:val="20"/>
        </w:rPr>
        <w:t>: Leitung der</w:t>
      </w:r>
      <w:r>
        <w:rPr>
          <w:spacing w:val="-2"/>
          <w:sz w:val="20"/>
        </w:rPr>
        <w:t> </w:t>
      </w:r>
      <w:r>
        <w:rPr>
          <w:sz w:val="20"/>
        </w:rPr>
        <w:t>PR-Abteilung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0" w:after="0"/>
        <w:ind w:left="508" w:right="38" w:hanging="360"/>
        <w:jc w:val="left"/>
        <w:rPr>
          <w:sz w:val="20"/>
        </w:rPr>
      </w:pPr>
      <w:r>
        <w:rPr>
          <w:b/>
          <w:sz w:val="20"/>
        </w:rPr>
        <w:t>Media Events</w:t>
      </w:r>
      <w:r>
        <w:rPr>
          <w:sz w:val="20"/>
        </w:rPr>
        <w:t>: Entwicklung und Umsetzung von Konzepten für </w:t>
      </w:r>
      <w:r>
        <w:rPr>
          <w:spacing w:val="-8"/>
          <w:sz w:val="20"/>
        </w:rPr>
        <w:t>Me- </w:t>
      </w:r>
      <w:r>
        <w:rPr>
          <w:sz w:val="20"/>
        </w:rPr>
        <w:t>dienevents, Präsentation der neuen Kollektionen für die Medien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1" w:lineRule="exact" w:before="0" w:after="0"/>
        <w:ind w:left="508" w:right="0" w:hanging="360"/>
        <w:jc w:val="left"/>
        <w:rPr>
          <w:sz w:val="20"/>
        </w:rPr>
      </w:pPr>
      <w:r>
        <w:rPr>
          <w:b/>
          <w:sz w:val="20"/>
        </w:rPr>
        <w:t>MarCom</w:t>
      </w:r>
      <w:r>
        <w:rPr>
          <w:sz w:val="20"/>
        </w:rPr>
        <w:t>: Trendanalysen im Lifestyle</w:t>
      </w:r>
      <w:r>
        <w:rPr>
          <w:spacing w:val="-3"/>
          <w:sz w:val="20"/>
        </w:rPr>
        <w:t> </w:t>
      </w:r>
      <w:r>
        <w:rPr>
          <w:sz w:val="20"/>
        </w:rPr>
        <w:t>Bereich</w:t>
      </w:r>
    </w:p>
    <w:p>
      <w:pPr>
        <w:spacing w:before="94"/>
        <w:ind w:left="342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Englisch </w:t>
      </w:r>
      <w:r>
        <w:rPr>
          <w:color w:val="9D9D9C"/>
          <w:sz w:val="20"/>
        </w:rPr>
        <w:t>(B2)</w:t>
      </w:r>
    </w:p>
    <w:p>
      <w:pPr>
        <w:pStyle w:val="BodyText"/>
        <w:spacing w:line="120" w:lineRule="exact"/>
        <w:ind w:left="282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1686,60" to="2614,60" stroked="true" strokeweight="5pt" strokecolor="#e3e3e3">
              <v:stroke dashstyle="solid"/>
            </v:line>
            <v:line style="position:absolute" from="0,60" to="1686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tabs>
          <w:tab w:pos="411" w:val="left" w:leader="none"/>
          <w:tab w:pos="3726" w:val="left" w:leader="none"/>
        </w:tabs>
        <w:ind w:left="147"/>
      </w:pPr>
      <w:r>
        <w:rPr>
          <w:shd w:fill="E3E3E3" w:color="auto" w:val="clear"/>
        </w:rPr>
        <w:t> </w:t>
        <w:tab/>
      </w:r>
      <w:r>
        <w:rPr>
          <w:spacing w:val="8"/>
          <w:shd w:fill="E3E3E3" w:color="auto" w:val="clear"/>
        </w:rPr>
        <w:t>INFORMATIKKENNTNISSE</w:t>
        <w:tab/>
      </w:r>
    </w:p>
    <w:p>
      <w:pPr>
        <w:pStyle w:val="BodyText"/>
        <w:spacing w:before="2"/>
        <w:rPr>
          <w:rFonts w:ascii="Avenir Next"/>
          <w:b/>
          <w:sz w:val="19"/>
        </w:rPr>
      </w:pPr>
    </w:p>
    <w:p>
      <w:pPr>
        <w:pStyle w:val="Heading3"/>
      </w:pPr>
      <w:r>
        <w:rPr/>
        <w:t>Microsoft Office Tools</w:t>
      </w:r>
    </w:p>
    <w:p>
      <w:pPr>
        <w:spacing w:line="205" w:lineRule="exact" w:before="0"/>
        <w:ind w:left="344" w:right="0" w:firstLine="0"/>
        <w:jc w:val="left"/>
        <w:rPr>
          <w:sz w:val="18"/>
        </w:rPr>
      </w:pPr>
      <w:r>
        <w:rPr>
          <w:color w:val="9D9D9C"/>
          <w:sz w:val="18"/>
        </w:rPr>
        <w:t>(Excel, Word)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120" w:lineRule="exact"/>
        <w:ind w:left="284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0,60" to="2614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Heading3"/>
        <w:spacing w:before="161"/>
      </w:pPr>
      <w:r>
        <w:rPr/>
        <w:t>Adobe Tools</w:t>
      </w:r>
    </w:p>
    <w:p>
      <w:pPr>
        <w:spacing w:line="205" w:lineRule="exact" w:before="0"/>
        <w:ind w:left="344" w:right="0" w:firstLine="0"/>
        <w:jc w:val="left"/>
        <w:rPr>
          <w:sz w:val="18"/>
        </w:rPr>
      </w:pPr>
      <w:r>
        <w:rPr>
          <w:color w:val="9D9D9C"/>
          <w:sz w:val="18"/>
        </w:rPr>
        <w:t>(Photoshop, Indesign)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120" w:lineRule="exact"/>
        <w:ind w:left="284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1485,60" to="2614,60" stroked="true" strokeweight="5pt" strokecolor="#e3e3e3">
              <v:stroke dashstyle="solid"/>
            </v:line>
            <v:line style="position:absolute" from="0,60" to="1485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Heading3"/>
        <w:spacing w:before="175"/>
      </w:pPr>
      <w:r>
        <w:rPr/>
        <w:t>Community Management Tools</w:t>
      </w:r>
    </w:p>
    <w:p>
      <w:pPr>
        <w:spacing w:line="205" w:lineRule="exact" w:before="0"/>
        <w:ind w:left="344" w:right="0" w:firstLine="0"/>
        <w:jc w:val="left"/>
        <w:rPr>
          <w:sz w:val="18"/>
        </w:rPr>
      </w:pPr>
      <w:r>
        <w:rPr>
          <w:color w:val="9D9D9C"/>
          <w:sz w:val="18"/>
        </w:rPr>
        <w:t>(Hoot Suite, Socialshaker)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120" w:lineRule="exact"/>
        <w:ind w:left="284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1485,60" to="2614,60" stroked="true" strokeweight="5pt" strokecolor="#e3e3e3">
              <v:stroke dashstyle="solid"/>
            </v:line>
            <v:line style="position:absolute" from="0,60" to="1485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spacing w:before="1"/>
        <w:rPr>
          <w:sz w:val="17"/>
        </w:rPr>
      </w:pPr>
    </w:p>
    <w:p>
      <w:pPr>
        <w:pStyle w:val="Heading3"/>
      </w:pPr>
      <w:r>
        <w:rPr/>
        <w:t>SEM Tools</w:t>
      </w:r>
    </w:p>
    <w:p>
      <w:pPr>
        <w:spacing w:line="205" w:lineRule="exact" w:before="0"/>
        <w:ind w:left="344" w:right="0" w:firstLine="0"/>
        <w:jc w:val="left"/>
        <w:rPr>
          <w:sz w:val="18"/>
        </w:rPr>
      </w:pPr>
      <w:r>
        <w:rPr>
          <w:color w:val="9D9D9C"/>
          <w:sz w:val="18"/>
        </w:rPr>
        <w:t>(Google AdWords, Analytics, Alerts)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120" w:lineRule="exact"/>
        <w:ind w:left="284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1684,60" to="2614,60" stroked="true" strokeweight="5pt" strokecolor="#e3e3e3">
              <v:stroke dashstyle="solid"/>
            </v:line>
            <v:line style="position:absolute" from="0,60" to="1684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spacing w:before="7"/>
        <w:rPr>
          <w:sz w:val="15"/>
        </w:rPr>
      </w:pPr>
    </w:p>
    <w:p>
      <w:pPr>
        <w:pStyle w:val="Heading3"/>
        <w:spacing w:before="1"/>
      </w:pPr>
      <w:r>
        <w:rPr/>
        <w:t>SEO</w:t>
      </w:r>
      <w:r>
        <w:rPr>
          <w:spacing w:val="2"/>
        </w:rPr>
        <w:t> </w:t>
      </w:r>
      <w:r>
        <w:rPr>
          <w:spacing w:val="-5"/>
        </w:rPr>
        <w:t>Tools</w:t>
      </w:r>
    </w:p>
    <w:p>
      <w:pPr>
        <w:spacing w:line="223" w:lineRule="auto" w:before="2"/>
        <w:ind w:left="344" w:right="371" w:firstLine="0"/>
        <w:jc w:val="left"/>
        <w:rPr>
          <w:sz w:val="18"/>
        </w:rPr>
      </w:pPr>
      <w:r>
        <w:rPr>
          <w:color w:val="9D9D9C"/>
          <w:sz w:val="18"/>
        </w:rPr>
        <w:t>(MajesticSEO, Firebug Lite, </w:t>
      </w:r>
      <w:r>
        <w:rPr>
          <w:color w:val="9D9D9C"/>
          <w:spacing w:val="-3"/>
          <w:sz w:val="18"/>
        </w:rPr>
        <w:t>Linkpars- </w:t>
      </w:r>
      <w:r>
        <w:rPr>
          <w:color w:val="9D9D9C"/>
          <w:spacing w:val="-6"/>
          <w:sz w:val="18"/>
        </w:rPr>
        <w:t>er,</w:t>
      </w:r>
      <w:r>
        <w:rPr>
          <w:color w:val="9D9D9C"/>
          <w:sz w:val="18"/>
        </w:rPr>
        <w:t> SISTRIX)</w:t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120" w:lineRule="exact"/>
        <w:ind w:left="284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1834,60" to="2614,60" stroked="true" strokeweight="5pt" strokecolor="#e3e3e3">
              <v:stroke dashstyle="solid"/>
            </v:line>
            <v:line style="position:absolute" from="0,60" to="1834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spacing w:before="5"/>
        <w:rPr>
          <w:sz w:val="17"/>
        </w:rPr>
      </w:pPr>
    </w:p>
    <w:p>
      <w:pPr>
        <w:pStyle w:val="Heading3"/>
      </w:pPr>
      <w:r>
        <w:rPr/>
        <w:t>CRM Tools</w:t>
      </w:r>
    </w:p>
    <w:p>
      <w:pPr>
        <w:spacing w:line="205" w:lineRule="exact" w:before="0"/>
        <w:ind w:left="344" w:right="0" w:firstLine="0"/>
        <w:jc w:val="left"/>
        <w:rPr>
          <w:sz w:val="18"/>
        </w:rPr>
      </w:pPr>
      <w:r>
        <w:rPr>
          <w:color w:val="9D9D9C"/>
          <w:sz w:val="18"/>
        </w:rPr>
        <w:t>(Zoho)</w:t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120" w:lineRule="exact"/>
        <w:ind w:left="284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2205,60" to="2614,60" stroked="true" strokeweight="5pt" strokecolor="#e3e3e3">
              <v:stroke dashstyle="solid"/>
            </v:line>
            <v:line style="position:absolute" from="0,60" to="2205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spacing w:before="5"/>
        <w:rPr>
          <w:sz w:val="16"/>
        </w:rPr>
      </w:pPr>
    </w:p>
    <w:p>
      <w:pPr>
        <w:pStyle w:val="Heading3"/>
        <w:spacing w:line="240" w:lineRule="auto"/>
      </w:pPr>
      <w:r>
        <w:rPr/>
        <w:t>SAP</w:t>
      </w:r>
    </w:p>
    <w:p>
      <w:pPr>
        <w:pStyle w:val="BodyText"/>
        <w:spacing w:before="3"/>
        <w:rPr>
          <w:b/>
          <w:sz w:val="3"/>
        </w:rPr>
      </w:pPr>
    </w:p>
    <w:p>
      <w:pPr>
        <w:pStyle w:val="BodyText"/>
        <w:spacing w:line="120" w:lineRule="exact"/>
        <w:ind w:left="284"/>
        <w:rPr>
          <w:sz w:val="12"/>
        </w:rPr>
      </w:pPr>
      <w:r>
        <w:rPr>
          <w:position w:val="-1"/>
          <w:sz w:val="12"/>
        </w:rPr>
        <w:pict>
          <v:group style="width:130.75pt;height:6pt;mso-position-horizontal-relative:char;mso-position-vertical-relative:line" coordorigin="0,0" coordsize="2615,120">
            <v:line style="position:absolute" from="2206,60" to="2614,60" stroked="true" strokeweight="5pt" strokecolor="#e3e3e3">
              <v:stroke dashstyle="solid"/>
            </v:line>
            <v:line style="position:absolute" from="0,60" to="2206,60" stroked="true" strokeweight="6pt" strokecolor="#777777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spacing w:after="0" w:line="120" w:lineRule="exact"/>
        <w:rPr>
          <w:sz w:val="12"/>
        </w:rPr>
        <w:sectPr>
          <w:type w:val="continuous"/>
          <w:pgSz w:w="11910" w:h="16840"/>
          <w:pgMar w:top="700" w:bottom="280" w:left="580" w:right="600"/>
          <w:cols w:num="2" w:equalWidth="0">
            <w:col w:w="6609" w:space="270"/>
            <w:col w:w="3851"/>
          </w:cols>
        </w:sectPr>
      </w:pP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79" w:after="0"/>
        <w:ind w:left="500" w:right="0" w:hanging="360"/>
        <w:jc w:val="left"/>
        <w:rPr>
          <w:sz w:val="20"/>
        </w:rPr>
      </w:pPr>
      <w:r>
        <w:rPr>
          <w:sz w:val="20"/>
        </w:rPr>
        <w:t>Verantwortlich für den </w:t>
      </w:r>
      <w:r>
        <w:rPr>
          <w:spacing w:val="-3"/>
          <w:sz w:val="20"/>
        </w:rPr>
        <w:t>SEM-Teil </w:t>
      </w:r>
      <w:r>
        <w:rPr>
          <w:sz w:val="20"/>
        </w:rPr>
        <w:t>des französischen</w:t>
      </w:r>
      <w:r>
        <w:rPr>
          <w:spacing w:val="-1"/>
          <w:sz w:val="20"/>
        </w:rPr>
        <w:t> </w:t>
      </w:r>
      <w:r>
        <w:rPr>
          <w:sz w:val="20"/>
        </w:rPr>
        <w:t>Markts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2" w:after="0"/>
        <w:ind w:left="500" w:right="0" w:hanging="360"/>
        <w:jc w:val="left"/>
        <w:rPr>
          <w:sz w:val="20"/>
        </w:rPr>
      </w:pPr>
      <w:r>
        <w:rPr>
          <w:sz w:val="20"/>
        </w:rPr>
        <w:t>Umsetzung von Online Marketing Kampagnen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1" w:after="0"/>
        <w:ind w:left="500" w:right="53" w:hanging="360"/>
        <w:jc w:val="left"/>
        <w:rPr>
          <w:sz w:val="20"/>
        </w:rPr>
      </w:pPr>
      <w:r>
        <w:rPr>
          <w:sz w:val="20"/>
        </w:rPr>
        <w:t>Anschaffung von Schlüsselwörtern und Management von </w:t>
      </w:r>
      <w:r>
        <w:rPr>
          <w:spacing w:val="-6"/>
          <w:sz w:val="20"/>
        </w:rPr>
        <w:t>Traffic </w:t>
      </w:r>
      <w:r>
        <w:rPr>
          <w:sz w:val="20"/>
        </w:rPr>
        <w:t>Estimator</w:t>
      </w:r>
      <w:r>
        <w:rPr>
          <w:spacing w:val="-1"/>
          <w:sz w:val="20"/>
        </w:rPr>
        <w:t> </w:t>
      </w:r>
      <w:r>
        <w:rPr>
          <w:sz w:val="20"/>
        </w:rPr>
        <w:t>Keyword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3" w:after="0"/>
        <w:ind w:left="500" w:right="0" w:hanging="360"/>
        <w:jc w:val="left"/>
        <w:rPr>
          <w:sz w:val="20"/>
        </w:rPr>
      </w:pPr>
      <w:r>
        <w:rPr>
          <w:sz w:val="20"/>
        </w:rPr>
        <w:t>Tägliche Analyse der Ergebnisse (CPC, CTR, CPO,</w:t>
      </w:r>
      <w:r>
        <w:rPr>
          <w:spacing w:val="-2"/>
          <w:sz w:val="20"/>
        </w:rPr>
        <w:t> </w:t>
      </w:r>
      <w:r>
        <w:rPr>
          <w:spacing w:val="-3"/>
          <w:sz w:val="20"/>
        </w:rPr>
        <w:t>usw.)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1"/>
      </w:pPr>
      <w:r>
        <w:rPr/>
        <w:t>Praktikantin im Online Marketing</w:t>
      </w:r>
    </w:p>
    <w:p>
      <w:pPr>
        <w:spacing w:before="66"/>
        <w:ind w:left="141" w:right="0" w:firstLine="0"/>
        <w:jc w:val="left"/>
        <w:rPr>
          <w:sz w:val="22"/>
        </w:rPr>
      </w:pPr>
      <w:r>
        <w:rPr>
          <w:b/>
          <w:sz w:val="22"/>
        </w:rPr>
        <w:t>Irgendwo, Berlin </w:t>
      </w:r>
      <w:r>
        <w:rPr>
          <w:sz w:val="22"/>
        </w:rPr>
        <w:t>| Februar 2012 – Juni 2012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170" w:after="0"/>
        <w:ind w:left="501" w:right="38" w:hanging="360"/>
        <w:jc w:val="left"/>
        <w:rPr>
          <w:sz w:val="20"/>
        </w:rPr>
      </w:pPr>
      <w:r>
        <w:rPr>
          <w:sz w:val="20"/>
        </w:rPr>
        <w:t>Mitarbeit bei der Verbesserung der Sichtbarkeit der Website</w:t>
      </w:r>
      <w:r>
        <w:rPr>
          <w:spacing w:val="-21"/>
          <w:sz w:val="20"/>
        </w:rPr>
        <w:t> </w:t>
      </w:r>
      <w:r>
        <w:rPr>
          <w:spacing w:val="-6"/>
          <w:sz w:val="20"/>
        </w:rPr>
        <w:t>von </w:t>
      </w:r>
      <w:r>
        <w:rPr>
          <w:sz w:val="20"/>
        </w:rPr>
        <w:t>Groupon in Internetsuchmaschinen anhand von verschiedenen </w:t>
      </w:r>
      <w:r>
        <w:rPr>
          <w:spacing w:val="-5"/>
          <w:sz w:val="20"/>
        </w:rPr>
        <w:t>Tools </w:t>
      </w:r>
      <w:r>
        <w:rPr>
          <w:sz w:val="20"/>
        </w:rPr>
        <w:t>(Stichwortoptimierung, Backlinks, etc.) &amp; Anfertigung von spezifischen </w:t>
      </w:r>
      <w:r>
        <w:rPr>
          <w:spacing w:val="-4"/>
          <w:sz w:val="20"/>
        </w:rPr>
        <w:t>Texten </w:t>
      </w:r>
      <w:r>
        <w:rPr>
          <w:sz w:val="20"/>
        </w:rPr>
        <w:t>über passende SEO</w:t>
      </w:r>
      <w:r>
        <w:rPr>
          <w:spacing w:val="4"/>
          <w:sz w:val="20"/>
        </w:rPr>
        <w:t> </w:t>
      </w:r>
      <w:r>
        <w:rPr>
          <w:sz w:val="20"/>
        </w:rPr>
        <w:t>Kriterien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6" w:after="0"/>
        <w:ind w:left="501" w:right="0" w:hanging="360"/>
        <w:jc w:val="left"/>
        <w:rPr>
          <w:sz w:val="20"/>
        </w:rPr>
      </w:pPr>
      <w:r>
        <w:rPr>
          <w:sz w:val="20"/>
        </w:rPr>
        <w:t>Akquisition von neuen Geschäftspartnern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1" w:after="0"/>
        <w:ind w:left="501" w:right="0" w:hanging="360"/>
        <w:jc w:val="left"/>
        <w:rPr>
          <w:sz w:val="20"/>
        </w:rPr>
      </w:pPr>
      <w:r>
        <w:rPr>
          <w:sz w:val="20"/>
        </w:rPr>
        <w:t>Affiliate</w:t>
      </w:r>
      <w:r>
        <w:rPr>
          <w:spacing w:val="-1"/>
          <w:sz w:val="20"/>
        </w:rPr>
        <w:t> </w:t>
      </w:r>
      <w:r>
        <w:rPr>
          <w:sz w:val="20"/>
        </w:rPr>
        <w:t>Marketing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Praktikantin im Online Marketing</w:t>
      </w:r>
    </w:p>
    <w:p>
      <w:pPr>
        <w:spacing w:before="66"/>
        <w:ind w:left="141" w:right="0" w:firstLine="0"/>
        <w:jc w:val="left"/>
        <w:rPr>
          <w:sz w:val="22"/>
        </w:rPr>
      </w:pPr>
      <w:r>
        <w:rPr>
          <w:b/>
          <w:sz w:val="22"/>
        </w:rPr>
        <w:t>Somewhere, Dusseldorf </w:t>
      </w:r>
      <w:r>
        <w:rPr>
          <w:sz w:val="22"/>
        </w:rPr>
        <w:t>| Dezember 2011 – Januar 2012 |</w:t>
      </w:r>
    </w:p>
    <w:p>
      <w:pPr>
        <w:pStyle w:val="Heading2"/>
        <w:tabs>
          <w:tab w:pos="1096" w:val="left" w:leader="none"/>
          <w:tab w:pos="3718" w:val="left" w:leader="none"/>
        </w:tabs>
        <w:spacing w:before="190"/>
        <w:ind w:left="140"/>
      </w:pPr>
      <w:r>
        <w:rPr>
          <w:b w:val="0"/>
        </w:rPr>
        <w:br w:type="column"/>
      </w:r>
      <w:r>
        <w:rPr>
          <w:shd w:fill="E3E3E3" w:color="auto" w:val="clear"/>
        </w:rPr>
        <w:t> </w:t>
        <w:tab/>
      </w:r>
      <w:r>
        <w:rPr>
          <w:spacing w:val="18"/>
          <w:shd w:fill="E3E3E3" w:color="auto" w:val="clear"/>
        </w:rPr>
        <w:t>AUSBILDUNG</w:t>
        <w:tab/>
      </w:r>
    </w:p>
    <w:p>
      <w:pPr>
        <w:pStyle w:val="BodyText"/>
        <w:spacing w:before="4"/>
        <w:rPr>
          <w:rFonts w:ascii="Avenir Next"/>
          <w:b/>
          <w:sz w:val="28"/>
        </w:rPr>
      </w:pPr>
    </w:p>
    <w:p>
      <w:pPr>
        <w:spacing w:line="291" w:lineRule="exact" w:before="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Master in Marketing</w:t>
      </w:r>
    </w:p>
    <w:p>
      <w:pPr>
        <w:spacing w:line="256" w:lineRule="auto" w:before="0"/>
        <w:ind w:left="140" w:right="190" w:firstLine="0"/>
        <w:jc w:val="left"/>
        <w:rPr>
          <w:b/>
          <w:sz w:val="22"/>
        </w:rPr>
      </w:pPr>
      <w:r>
        <w:rPr>
          <w:sz w:val="22"/>
        </w:rPr>
        <w:t>European Business &amp; Organization and Human Resource Management </w:t>
      </w:r>
      <w:r>
        <w:rPr>
          <w:b/>
          <w:sz w:val="22"/>
        </w:rPr>
        <w:t>2009 – 2011</w:t>
      </w:r>
    </w:p>
    <w:p>
      <w:pPr>
        <w:pStyle w:val="BodyText"/>
        <w:spacing w:before="118"/>
        <w:ind w:left="144"/>
        <w:rPr>
          <w:b/>
        </w:rPr>
      </w:pPr>
      <w:r>
        <w:rPr/>
        <w:t>Universität Bern, Abschlussnote: </w:t>
      </w:r>
      <w:r>
        <w:rPr>
          <w:b/>
        </w:rPr>
        <w:t>5.5</w:t>
      </w:r>
    </w:p>
    <w:p>
      <w:pPr>
        <w:spacing w:line="196" w:lineRule="auto" w:before="195"/>
        <w:ind w:left="144" w:right="548" w:firstLine="0"/>
        <w:jc w:val="left"/>
        <w:rPr>
          <w:b/>
          <w:sz w:val="20"/>
        </w:rPr>
      </w:pPr>
      <w:r>
        <w:rPr>
          <w:sz w:val="20"/>
        </w:rPr>
        <w:t>Diplomarbeit in Marketing: « Lorem Ipsum » </w:t>
      </w:r>
      <w:r>
        <w:rPr>
          <w:b/>
          <w:sz w:val="20"/>
        </w:rPr>
        <w:t>(Note: 5.25)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244" w:lineRule="auto" w:before="0"/>
        <w:ind w:left="144" w:right="202" w:firstLine="0"/>
        <w:jc w:val="left"/>
        <w:rPr>
          <w:b/>
          <w:sz w:val="22"/>
        </w:rPr>
      </w:pPr>
      <w:r>
        <w:rPr>
          <w:b/>
          <w:sz w:val="24"/>
        </w:rPr>
        <w:t>Bachelor in Marketing </w:t>
      </w:r>
      <w:r>
        <w:rPr>
          <w:sz w:val="22"/>
        </w:rPr>
        <w:t>European Business &amp; Organization and Human Resource Management </w:t>
      </w:r>
      <w:r>
        <w:rPr>
          <w:b/>
          <w:sz w:val="22"/>
        </w:rPr>
        <w:t>2004 – 2008</w:t>
      </w:r>
    </w:p>
    <w:p>
      <w:pPr>
        <w:pStyle w:val="BodyText"/>
        <w:spacing w:before="133"/>
        <w:ind w:left="149"/>
        <w:rPr>
          <w:b/>
        </w:rPr>
      </w:pPr>
      <w:r>
        <w:rPr/>
        <w:t>Universität Bern, Abschlussnote:</w:t>
      </w:r>
      <w:r>
        <w:rPr>
          <w:spacing w:val="2"/>
        </w:rPr>
        <w:t> </w:t>
      </w:r>
      <w:r>
        <w:rPr>
          <w:b/>
        </w:rPr>
        <w:t>5.5</w:t>
      </w:r>
    </w:p>
    <w:p>
      <w:pPr>
        <w:spacing w:before="155"/>
        <w:ind w:left="149" w:right="0" w:firstLine="0"/>
        <w:jc w:val="left"/>
        <w:rPr>
          <w:b/>
          <w:sz w:val="20"/>
        </w:rPr>
      </w:pPr>
      <w:r>
        <w:rPr>
          <w:sz w:val="20"/>
        </w:rPr>
        <w:t>Bachelorarbeit in etwas </w:t>
      </w:r>
      <w:r>
        <w:rPr>
          <w:b/>
          <w:sz w:val="20"/>
        </w:rPr>
        <w:t>(Note: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5.25)</w:t>
      </w:r>
    </w:p>
    <w:p>
      <w:pPr>
        <w:spacing w:after="0"/>
        <w:jc w:val="left"/>
        <w:rPr>
          <w:sz w:val="20"/>
        </w:rPr>
        <w:sectPr>
          <w:pgSz w:w="11910" w:h="16840"/>
          <w:pgMar w:top="620" w:bottom="280" w:left="580" w:right="600"/>
          <w:cols w:num="2" w:equalWidth="0">
            <w:col w:w="6254" w:space="633"/>
            <w:col w:w="3843"/>
          </w:cols>
        </w:sectPr>
      </w:pP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00" w:bottom="280" w:left="580" w:right="600"/>
        </w:sectPr>
      </w:pP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191" w:after="0"/>
        <w:ind w:left="501" w:right="38" w:hanging="360"/>
        <w:jc w:val="left"/>
        <w:rPr>
          <w:sz w:val="20"/>
        </w:rPr>
      </w:pPr>
      <w:r>
        <w:rPr>
          <w:sz w:val="20"/>
        </w:rPr>
        <w:t>Selbstständige Themenrecherche sowie Erstellung von </w:t>
      </w:r>
      <w:r>
        <w:rPr>
          <w:spacing w:val="-3"/>
          <w:sz w:val="20"/>
        </w:rPr>
        <w:t>redaktionel- </w:t>
      </w:r>
      <w:r>
        <w:rPr>
          <w:sz w:val="20"/>
        </w:rPr>
        <w:t>len Beiträgen für die Online-Medien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2" w:after="0"/>
        <w:ind w:left="501" w:right="44" w:hanging="360"/>
        <w:jc w:val="left"/>
        <w:rPr>
          <w:sz w:val="20"/>
        </w:rPr>
      </w:pPr>
      <w:r>
        <w:rPr>
          <w:sz w:val="20"/>
        </w:rPr>
        <w:t>Mithilfe bei der Durchführung von Online- und</w:t>
      </w:r>
      <w:r>
        <w:rPr>
          <w:spacing w:val="-21"/>
          <w:sz w:val="20"/>
        </w:rPr>
        <w:t> </w:t>
      </w:r>
      <w:r>
        <w:rPr>
          <w:sz w:val="20"/>
        </w:rPr>
        <w:t>Empfehlungsmarket- ingkampagnen</w:t>
      </w:r>
    </w:p>
    <w:p>
      <w:pPr>
        <w:pStyle w:val="Heading1"/>
        <w:spacing w:before="94"/>
      </w:pPr>
      <w:r>
        <w:rPr>
          <w:b w:val="0"/>
        </w:rPr>
        <w:br w:type="column"/>
      </w:r>
      <w:r>
        <w:rPr/>
        <w:t>Matura in Etwas</w:t>
      </w:r>
    </w:p>
    <w:p>
      <w:pPr>
        <w:spacing w:before="59"/>
        <w:ind w:left="141" w:right="0" w:firstLine="0"/>
        <w:jc w:val="left"/>
        <w:rPr>
          <w:b/>
          <w:sz w:val="22"/>
        </w:rPr>
      </w:pPr>
      <w:r>
        <w:rPr>
          <w:b/>
          <w:sz w:val="22"/>
        </w:rPr>
        <w:t>1999 – 2003</w:t>
      </w:r>
    </w:p>
    <w:p>
      <w:pPr>
        <w:pStyle w:val="BodyText"/>
        <w:spacing w:before="180"/>
        <w:ind w:left="146"/>
      </w:pPr>
      <w:r>
        <w:rPr/>
        <w:t>Gymnasium in Bern</w:t>
      </w:r>
    </w:p>
    <w:p>
      <w:pPr>
        <w:spacing w:after="0"/>
        <w:sectPr>
          <w:type w:val="continuous"/>
          <w:pgSz w:w="11910" w:h="16840"/>
          <w:pgMar w:top="700" w:bottom="280" w:left="580" w:right="600"/>
          <w:cols w:num="2" w:equalWidth="0">
            <w:col w:w="6551" w:space="339"/>
            <w:col w:w="384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700" w:bottom="280" w:left="580" w:right="600"/>
        </w:sectPr>
      </w:pPr>
    </w:p>
    <w:p>
      <w:pPr>
        <w:pStyle w:val="Heading1"/>
        <w:spacing w:before="94"/>
        <w:ind w:left="143"/>
      </w:pPr>
      <w:r>
        <w:rPr/>
        <w:t>Freelance Marketingberaterin</w:t>
      </w:r>
    </w:p>
    <w:p>
      <w:pPr>
        <w:spacing w:before="66"/>
        <w:ind w:left="143" w:right="0" w:firstLine="0"/>
        <w:jc w:val="left"/>
        <w:rPr>
          <w:sz w:val="22"/>
        </w:rPr>
      </w:pPr>
      <w:r>
        <w:rPr>
          <w:b/>
          <w:sz w:val="22"/>
        </w:rPr>
        <w:t>Lorem Ipsum, Bern </w:t>
      </w:r>
      <w:r>
        <w:rPr>
          <w:sz w:val="22"/>
        </w:rPr>
        <w:t>| September 2010 |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40" w:lineRule="auto" w:before="170" w:after="0"/>
        <w:ind w:left="503" w:right="0" w:hanging="360"/>
        <w:jc w:val="left"/>
        <w:rPr>
          <w:sz w:val="20"/>
        </w:rPr>
      </w:pPr>
      <w:r>
        <w:rPr>
          <w:sz w:val="20"/>
        </w:rPr>
        <w:t>Entwicklung einer Kampagne zum Thema</w:t>
      </w:r>
      <w:r>
        <w:rPr>
          <w:spacing w:val="-4"/>
          <w:sz w:val="20"/>
        </w:rPr>
        <w:t> </w:t>
      </w:r>
      <w:r>
        <w:rPr>
          <w:sz w:val="20"/>
        </w:rPr>
        <w:t>Krebsbehandlung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</w:tabs>
        <w:spacing w:line="240" w:lineRule="auto" w:before="2" w:after="0"/>
        <w:ind w:left="503" w:right="0" w:hanging="360"/>
        <w:jc w:val="left"/>
        <w:rPr>
          <w:sz w:val="20"/>
        </w:rPr>
      </w:pPr>
      <w:r>
        <w:rPr>
          <w:sz w:val="20"/>
        </w:rPr>
        <w:t>Analyse von</w:t>
      </w:r>
      <w:r>
        <w:rPr>
          <w:spacing w:val="-1"/>
          <w:sz w:val="20"/>
        </w:rPr>
        <w:t> </w:t>
      </w:r>
      <w:r>
        <w:rPr>
          <w:sz w:val="20"/>
        </w:rPr>
        <w:t>Konkurrenz-Kampagnen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Heading2"/>
        <w:tabs>
          <w:tab w:pos="3722" w:val="left" w:leader="none"/>
        </w:tabs>
        <w:spacing w:before="205"/>
        <w:ind w:left="143"/>
      </w:pPr>
      <w:r>
        <w:rPr>
          <w:shd w:fill="E3E3E3" w:color="auto" w:val="clear"/>
        </w:rPr>
        <w:t> </w:t>
      </w:r>
      <w:r>
        <w:rPr>
          <w:spacing w:val="17"/>
          <w:shd w:fill="E3E3E3" w:color="auto" w:val="clear"/>
        </w:rPr>
        <w:t> </w:t>
      </w:r>
      <w:r>
        <w:rPr>
          <w:spacing w:val="13"/>
          <w:shd w:fill="E3E3E3" w:color="auto" w:val="clear"/>
        </w:rPr>
        <w:t>PERSÖNLICHE</w:t>
      </w:r>
      <w:r>
        <w:rPr>
          <w:spacing w:val="43"/>
          <w:shd w:fill="E3E3E3" w:color="auto" w:val="clear"/>
        </w:rPr>
        <w:t> </w:t>
      </w:r>
      <w:r>
        <w:rPr>
          <w:spacing w:val="13"/>
          <w:shd w:fill="E3E3E3" w:color="auto" w:val="clear"/>
        </w:rPr>
        <w:t>INTERESSEN</w:t>
        <w:tab/>
      </w:r>
    </w:p>
    <w:p>
      <w:pPr>
        <w:spacing w:after="0"/>
        <w:sectPr>
          <w:type w:val="continuous"/>
          <w:pgSz w:w="11910" w:h="16840"/>
          <w:pgMar w:top="700" w:bottom="280" w:left="580" w:right="600"/>
          <w:cols w:num="2" w:equalWidth="0">
            <w:col w:w="5883" w:space="1010"/>
            <w:col w:w="3837"/>
          </w:cols>
        </w:sectPr>
      </w:pPr>
    </w:p>
    <w:p>
      <w:pPr>
        <w:pStyle w:val="BodyText"/>
        <w:rPr>
          <w:rFonts w:ascii="Avenir Next"/>
          <w:b/>
        </w:rPr>
      </w:pPr>
    </w:p>
    <w:p>
      <w:pPr>
        <w:pStyle w:val="BodyText"/>
        <w:rPr>
          <w:rFonts w:ascii="Avenir Next"/>
          <w:b/>
          <w:sz w:val="28"/>
        </w:rPr>
      </w:pPr>
    </w:p>
    <w:p>
      <w:pPr>
        <w:spacing w:after="0"/>
        <w:rPr>
          <w:rFonts w:ascii="Avenir Next"/>
          <w:sz w:val="28"/>
        </w:rPr>
        <w:sectPr>
          <w:type w:val="continuous"/>
          <w:pgSz w:w="11910" w:h="16840"/>
          <w:pgMar w:top="700" w:bottom="280" w:left="580" w:right="600"/>
        </w:sectPr>
      </w:pPr>
    </w:p>
    <w:p>
      <w:pPr>
        <w:spacing w:before="93"/>
        <w:ind w:left="141" w:right="0" w:firstLine="0"/>
        <w:jc w:val="left"/>
        <w:rPr>
          <w:b/>
          <w:sz w:val="24"/>
        </w:rPr>
      </w:pPr>
      <w:r>
        <w:rPr>
          <w:b/>
          <w:sz w:val="24"/>
        </w:rPr>
        <w:t>Freelance Marketingberaterin</w:t>
      </w:r>
    </w:p>
    <w:p>
      <w:pPr>
        <w:spacing w:before="66"/>
        <w:ind w:left="141" w:right="0" w:firstLine="0"/>
        <w:jc w:val="left"/>
        <w:rPr>
          <w:sz w:val="22"/>
        </w:rPr>
      </w:pPr>
      <w:r>
        <w:rPr>
          <w:b/>
          <w:sz w:val="22"/>
        </w:rPr>
        <w:t>Lorem Ipsum, Bern </w:t>
      </w:r>
      <w:r>
        <w:rPr>
          <w:sz w:val="22"/>
        </w:rPr>
        <w:t>| Februar 2009 – November 2010 |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9"/>
      </w:pPr>
    </w:p>
    <w:p>
      <w:pPr>
        <w:spacing w:before="1"/>
        <w:ind w:left="141" w:right="0" w:firstLine="0"/>
        <w:jc w:val="left"/>
        <w:rPr>
          <w:b/>
          <w:sz w:val="18"/>
        </w:rPr>
      </w:pPr>
      <w:r>
        <w:rPr>
          <w:b/>
          <w:sz w:val="18"/>
        </w:rPr>
        <w:t>Kino &amp; Filme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1"/>
        <w:ind w:left="141" w:right="0" w:firstLine="0"/>
        <w:jc w:val="left"/>
        <w:rPr>
          <w:b/>
          <w:sz w:val="18"/>
        </w:rPr>
      </w:pPr>
      <w:r>
        <w:rPr/>
        <w:pict>
          <v:group style="position:absolute;margin-left:380.600006pt;margin-top:-74.716721pt;width:71.350pt;height:71.350pt;mso-position-horizontal-relative:page;mso-position-vertical-relative:paragraph;z-index:1360" coordorigin="7612,-1494" coordsize="1427,1427">
            <v:rect style="position:absolute;left:7612;top:-1495;width:1427;height:1427" filled="true" fillcolor="#e3e3e3" stroked="false">
              <v:fill type="solid"/>
            </v:rect>
            <v:shape style="position:absolute;left:7696;top:-1410;width:1257;height:1257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79.119995pt;margin-top:-74.716721pt;width:71.350pt;height:71.350pt;mso-position-horizontal-relative:page;mso-position-vertical-relative:paragraph;z-index:1408" coordorigin="9582,-1494" coordsize="1427,1427">
            <v:rect style="position:absolute;left:9582;top:-1495;width:1427;height:1427" filled="true" fillcolor="#e3e3e3" stroked="false">
              <v:fill type="solid"/>
            </v:rect>
            <v:shape style="position:absolute;left:9645;top:-1432;width:1301;height:1301" type="#_x0000_t75" stroked="false">
              <v:imagedata r:id="rId12" o:title=""/>
            </v:shape>
            <w10:wrap type="none"/>
          </v:group>
        </w:pict>
      </w:r>
      <w:r>
        <w:rPr>
          <w:b/>
          <w:sz w:val="18"/>
        </w:rPr>
        <w:t>Kochen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00" w:bottom="280" w:left="580" w:right="600"/>
          <w:cols w:num="3" w:equalWidth="0">
            <w:col w:w="5585" w:space="1310"/>
            <w:col w:w="1265" w:space="691"/>
            <w:col w:w="1879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95" w:after="0"/>
        <w:ind w:left="501" w:right="4272" w:hanging="360"/>
        <w:jc w:val="left"/>
        <w:rPr>
          <w:sz w:val="20"/>
        </w:rPr>
      </w:pPr>
      <w:r>
        <w:rPr/>
        <w:pict>
          <v:group style="position:absolute;margin-left:380.600006pt;margin-top:-4.614208pt;width:71.350pt;height:71.350pt;mso-position-horizontal-relative:page;mso-position-vertical-relative:paragraph;z-index:1384" coordorigin="7612,-92" coordsize="1427,1427">
            <v:rect style="position:absolute;left:7612;top:-93;width:1427;height:1427" filled="true" fillcolor="#e3e3e3" stroked="false">
              <v:fill type="solid"/>
            </v:rect>
            <v:shape style="position:absolute;left:7708;top:3;width:1234;height:1234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79.119995pt;margin-top:-4.617208pt;width:71.350pt;height:71.350pt;mso-position-horizontal-relative:page;mso-position-vertical-relative:paragraph;z-index:1432" coordorigin="9582,-92" coordsize="1427,1427">
            <v:rect style="position:absolute;left:9582;top:-93;width:1427;height:1427" filled="true" fillcolor="#e3e3e3" stroked="false">
              <v:fill type="solid"/>
            </v:rect>
            <v:shape style="position:absolute;left:9669;top:-6;width:1253;height:1253" type="#_x0000_t75" stroked="false">
              <v:imagedata r:id="rId14" o:title=""/>
            </v:shape>
            <w10:wrap type="none"/>
          </v:group>
        </w:pict>
      </w:r>
      <w:r>
        <w:rPr>
          <w:sz w:val="20"/>
        </w:rPr>
        <w:t>Unterstützung der Studierenden, Forschung über </w:t>
      </w:r>
      <w:r>
        <w:rPr>
          <w:spacing w:val="-3"/>
          <w:sz w:val="20"/>
        </w:rPr>
        <w:t>Marketingtrends, </w:t>
      </w:r>
      <w:r>
        <w:rPr>
          <w:spacing w:val="-4"/>
          <w:sz w:val="20"/>
        </w:rPr>
        <w:t>Web </w:t>
      </w:r>
      <w:r>
        <w:rPr>
          <w:sz w:val="20"/>
        </w:rPr>
        <w:t>2.0 und Social</w:t>
      </w:r>
      <w:r>
        <w:rPr>
          <w:spacing w:val="4"/>
          <w:sz w:val="20"/>
        </w:rPr>
        <w:t> </w:t>
      </w:r>
      <w:r>
        <w:rPr>
          <w:sz w:val="20"/>
        </w:rPr>
        <w:t>Media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  <w:tab w:pos="502" w:val="left" w:leader="none"/>
        </w:tabs>
        <w:spacing w:line="240" w:lineRule="auto" w:before="3" w:after="0"/>
        <w:ind w:left="501" w:right="0" w:hanging="360"/>
        <w:jc w:val="left"/>
        <w:rPr>
          <w:sz w:val="20"/>
        </w:rPr>
      </w:pPr>
      <w:r>
        <w:rPr>
          <w:sz w:val="20"/>
        </w:rPr>
        <w:t>Vorbereitung und Korrektur von</w:t>
      </w:r>
      <w:r>
        <w:rPr>
          <w:spacing w:val="-1"/>
          <w:sz w:val="20"/>
        </w:rPr>
        <w:t> </w:t>
      </w:r>
      <w:r>
        <w:rPr>
          <w:sz w:val="20"/>
        </w:rPr>
        <w:t>Fallstudien</w:t>
      </w:r>
    </w:p>
    <w:p>
      <w:pPr>
        <w:pStyle w:val="BodyText"/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top="700" w:bottom="280" w:left="580" w:right="600"/>
        </w:sectPr>
      </w:pPr>
    </w:p>
    <w:p>
      <w:pPr>
        <w:spacing w:before="95"/>
        <w:ind w:left="0" w:right="0" w:firstLine="0"/>
        <w:jc w:val="right"/>
        <w:rPr>
          <w:b/>
          <w:sz w:val="18"/>
        </w:rPr>
      </w:pPr>
      <w:r>
        <w:rPr>
          <w:b/>
          <w:sz w:val="18"/>
        </w:rPr>
        <w:t>Design &amp; Fashion</w:t>
      </w:r>
    </w:p>
    <w:p>
      <w:pPr>
        <w:pStyle w:val="BodyText"/>
        <w:spacing w:before="9"/>
        <w:rPr>
          <w:b/>
          <w:sz w:val="28"/>
        </w:rPr>
      </w:pPr>
      <w:r>
        <w:rPr/>
        <w:pict>
          <v:group style="position:absolute;margin-left:380.476013pt;margin-top:19.516233pt;width:71.350pt;height:71.350pt;mso-position-horizontal-relative:page;mso-position-vertical-relative:paragraph;z-index:-736;mso-wrap-distance-left:0;mso-wrap-distance-right:0" coordorigin="7610,390" coordsize="1427,1427">
            <v:rect style="position:absolute;left:7609;top:390;width:1427;height:1427" filled="true" fillcolor="#e3e3e3" stroked="false">
              <v:fill type="solid"/>
            </v:rect>
            <v:shape style="position:absolute;left:7696;top:477;width:1252;height:1252" type="#_x0000_t75" stroked="false">
              <v:imagedata r:id="rId15" o:title=""/>
            </v:shape>
            <w10:wrap type="topAndBottom"/>
          </v:group>
        </w:pict>
      </w:r>
    </w:p>
    <w:p>
      <w:pPr>
        <w:spacing w:before="33"/>
        <w:ind w:left="0" w:right="1026" w:firstLine="0"/>
        <w:jc w:val="right"/>
        <w:rPr>
          <w:b/>
          <w:sz w:val="18"/>
        </w:rPr>
      </w:pPr>
      <w:r>
        <w:rPr>
          <w:b/>
          <w:sz w:val="18"/>
        </w:rPr>
        <w:t>Sport</w:t>
      </w:r>
    </w:p>
    <w:p>
      <w:pPr>
        <w:spacing w:before="95"/>
        <w:ind w:left="418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Reisen &amp; Sprachen</w:t>
      </w:r>
    </w:p>
    <w:p>
      <w:pPr>
        <w:pStyle w:val="BodyText"/>
        <w:spacing w:before="9"/>
        <w:rPr>
          <w:b/>
          <w:sz w:val="28"/>
        </w:rPr>
      </w:pPr>
      <w:r>
        <w:rPr/>
        <w:pict>
          <v:group style="position:absolute;margin-left:479.119995pt;margin-top:19.516233pt;width:71.350pt;height:71.350pt;mso-position-horizontal-relative:page;mso-position-vertical-relative:paragraph;z-index:-712;mso-wrap-distance-left:0;mso-wrap-distance-right:0" coordorigin="9582,390" coordsize="1427,1427">
            <v:rect style="position:absolute;left:9582;top:390;width:1427;height:1427" filled="true" fillcolor="#e3e3e3" stroked="false">
              <v:fill type="solid"/>
            </v:rect>
            <v:shape style="position:absolute;left:9664;top:472;width:1262;height:1262" type="#_x0000_t75" stroked="false">
              <v:imagedata r:id="rId16" o:title=""/>
            </v:shape>
            <w10:wrap type="topAndBottom"/>
          </v:group>
        </w:pict>
      </w:r>
    </w:p>
    <w:p>
      <w:pPr>
        <w:spacing w:before="33"/>
        <w:ind w:left="416" w:right="0" w:firstLine="0"/>
        <w:jc w:val="left"/>
        <w:rPr>
          <w:b/>
          <w:sz w:val="18"/>
        </w:rPr>
      </w:pPr>
      <w:r>
        <w:rPr>
          <w:b/>
          <w:sz w:val="18"/>
        </w:rPr>
        <w:t>Video games</w:t>
      </w:r>
    </w:p>
    <w:sectPr>
      <w:type w:val="continuous"/>
      <w:pgSz w:w="11910" w:h="16840"/>
      <w:pgMar w:top="700" w:bottom="280" w:left="580" w:right="600"/>
      <w:cols w:num="2" w:equalWidth="0">
        <w:col w:w="8529" w:space="40"/>
        <w:col w:w="2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  <w:font w:name="Avenir Next">
    <w:altName w:val="Avenir Nex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00" w:hanging="360"/>
      </w:pPr>
      <w:rPr>
        <w:rFonts w:hint="default" w:ascii="Helvetica Neue" w:hAnsi="Helvetica Neue" w:eastAsia="Helvetica Neue" w:cs="Helvetica Neue"/>
        <w:spacing w:val="-23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075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650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226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801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3376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3952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4527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5102" w:hanging="360"/>
      </w:pPr>
      <w:rPr>
        <w:rFonts w:hint="default"/>
        <w:lang w:val="de-DE" w:eastAsia="de-DE" w:bidi="de-DE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00" w:hanging="360"/>
      </w:pPr>
      <w:rPr>
        <w:rFonts w:hint="default" w:ascii="Helvetica Neue" w:hAnsi="Helvetica Neue" w:eastAsia="Helvetica Neue" w:cs="Helvetica Neue"/>
        <w:b/>
        <w:bCs/>
        <w:spacing w:val="-4"/>
        <w:w w:val="100"/>
        <w:sz w:val="20"/>
        <w:szCs w:val="20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110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2331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2941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3552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4162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4772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5383" w:hanging="360"/>
      </w:pPr>
      <w:rPr>
        <w:rFonts w:hint="default"/>
        <w:lang w:val="de-DE" w:eastAsia="de-DE" w:bidi="de-D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Helvetica Neue" w:hAnsi="Helvetica Neue" w:eastAsia="Helvetica Neue" w:cs="Helvetica Neue"/>
      <w:sz w:val="20"/>
      <w:szCs w:val="20"/>
      <w:lang w:val="de-DE" w:eastAsia="de-DE" w:bidi="de-DE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Helvetica Neue" w:hAnsi="Helvetica Neue" w:eastAsia="Helvetica Neue" w:cs="Helvetica Neue"/>
      <w:b/>
      <w:bCs/>
      <w:sz w:val="24"/>
      <w:szCs w:val="24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venir Next" w:hAnsi="Avenir Next" w:eastAsia="Avenir Next" w:cs="Avenir Next"/>
      <w:b/>
      <w:bCs/>
      <w:sz w:val="21"/>
      <w:szCs w:val="21"/>
      <w:lang w:val="de-DE" w:eastAsia="de-DE" w:bidi="de-DE"/>
    </w:rPr>
  </w:style>
  <w:style w:styleId="Heading3" w:type="paragraph">
    <w:name w:val="Heading 3"/>
    <w:basedOn w:val="Normal"/>
    <w:uiPriority w:val="1"/>
    <w:qFormat/>
    <w:pPr>
      <w:spacing w:line="234" w:lineRule="exact"/>
      <w:ind w:left="344"/>
      <w:outlineLvl w:val="3"/>
    </w:pPr>
    <w:rPr>
      <w:rFonts w:ascii="Helvetica Neue" w:hAnsi="Helvetica Neue" w:eastAsia="Helvetica Neue" w:cs="Helvetica Neue"/>
      <w:b/>
      <w:bCs/>
      <w:sz w:val="20"/>
      <w:szCs w:val="20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500" w:hanging="360"/>
    </w:pPr>
    <w:rPr>
      <w:rFonts w:ascii="Helvetica Neue" w:hAnsi="Helvetica Neue" w:eastAsia="Helvetica Neue" w:cs="Helvetica Neue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vorname.name@mail.com" TargetMode="External"/><Relationship Id="rId9" Type="http://schemas.openxmlformats.org/officeDocument/2006/relationships/hyperlink" Target="mailto:name.name@mail.com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2019-07-02T07:27:44Z</dcterms:created>
  <dcterms:modified xsi:type="dcterms:W3CDTF">2019-07-02T07:27:44Z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2019-07-02T00:00:00Z</vt:filetime>
  </property>
</Properties>
</file>